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40" w:rsidRPr="009A1CEF" w:rsidRDefault="00ED2B40" w:rsidP="00ED2B4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9A1CEF">
        <w:rPr>
          <w:sz w:val="26"/>
          <w:szCs w:val="26"/>
        </w:rPr>
        <w:t xml:space="preserve">Приложение № </w:t>
      </w:r>
      <w:r w:rsidR="005D5E8F">
        <w:rPr>
          <w:sz w:val="26"/>
          <w:szCs w:val="26"/>
        </w:rPr>
        <w:t>1</w:t>
      </w:r>
      <w:r w:rsidR="00B9723D">
        <w:rPr>
          <w:sz w:val="26"/>
          <w:szCs w:val="26"/>
        </w:rPr>
        <w:t>1</w:t>
      </w:r>
    </w:p>
    <w:p w:rsidR="00ED2B40" w:rsidRPr="009A1CEF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к Тарифному соглашению на 202</w:t>
      </w:r>
      <w:r w:rsidR="005D5E8F"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год</w:t>
      </w:r>
    </w:p>
    <w:p w:rsidR="00ED2B40" w:rsidRPr="009A1CEF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от «</w:t>
      </w:r>
      <w:r w:rsidR="002E09AE">
        <w:rPr>
          <w:sz w:val="26"/>
          <w:szCs w:val="26"/>
        </w:rPr>
        <w:t>26</w:t>
      </w:r>
      <w:r w:rsidRPr="009A1CEF">
        <w:rPr>
          <w:sz w:val="26"/>
          <w:szCs w:val="26"/>
        </w:rPr>
        <w:t xml:space="preserve">» </w:t>
      </w:r>
      <w:r w:rsidR="00E065B8" w:rsidRPr="009A1CEF">
        <w:rPr>
          <w:sz w:val="26"/>
          <w:szCs w:val="26"/>
        </w:rPr>
        <w:t>января</w:t>
      </w:r>
      <w:r w:rsidRPr="009A1CEF">
        <w:rPr>
          <w:sz w:val="26"/>
          <w:szCs w:val="26"/>
        </w:rPr>
        <w:t xml:space="preserve"> 202</w:t>
      </w:r>
      <w:r w:rsidR="005D5E8F"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года</w:t>
      </w:r>
    </w:p>
    <w:p w:rsidR="00ED76CB" w:rsidRPr="009A1CEF" w:rsidRDefault="00ED76CB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D76CB" w:rsidRPr="009A1CEF" w:rsidRDefault="00ED76CB">
      <w:pPr>
        <w:jc w:val="right"/>
        <w:rPr>
          <w:color w:val="0000FF"/>
          <w:sz w:val="26"/>
          <w:szCs w:val="26"/>
        </w:rPr>
      </w:pPr>
    </w:p>
    <w:p w:rsidR="00ED76CB" w:rsidRPr="009A1CEF" w:rsidRDefault="00B9723D">
      <w:pPr>
        <w:ind w:firstLine="567"/>
        <w:jc w:val="center"/>
        <w:rPr>
          <w:sz w:val="26"/>
          <w:szCs w:val="26"/>
        </w:rPr>
      </w:pPr>
      <w:r w:rsidRPr="00B9723D">
        <w:rPr>
          <w:b/>
          <w:sz w:val="26"/>
          <w:szCs w:val="26"/>
        </w:rPr>
        <w:t>Порядок оплаты диспансеризации взрослого населения репродуктивного возраста по оценке репродуктивного здоровья</w:t>
      </w:r>
      <w:r w:rsidR="00B244E2" w:rsidRPr="009A1CEF">
        <w:rPr>
          <w:b/>
          <w:sz w:val="26"/>
          <w:szCs w:val="26"/>
        </w:rPr>
        <w:t xml:space="preserve"> на 202</w:t>
      </w:r>
      <w:r w:rsidR="00677A16">
        <w:rPr>
          <w:b/>
          <w:sz w:val="26"/>
          <w:szCs w:val="26"/>
        </w:rPr>
        <w:t>4</w:t>
      </w:r>
      <w:r w:rsidR="00B244E2" w:rsidRPr="009A1CEF">
        <w:rPr>
          <w:b/>
          <w:sz w:val="26"/>
          <w:szCs w:val="26"/>
        </w:rPr>
        <w:t xml:space="preserve"> год</w:t>
      </w:r>
    </w:p>
    <w:p w:rsidR="00ED76CB" w:rsidRPr="009A1CEF" w:rsidRDefault="00ED76CB">
      <w:pPr>
        <w:ind w:firstLine="567"/>
        <w:jc w:val="center"/>
        <w:rPr>
          <w:b/>
          <w:sz w:val="26"/>
          <w:szCs w:val="26"/>
        </w:rPr>
      </w:pPr>
    </w:p>
    <w:p w:rsidR="00203F1F" w:rsidRPr="0062378B" w:rsidRDefault="00203F1F" w:rsidP="0062378B">
      <w:pPr>
        <w:pStyle w:val="a8"/>
        <w:numPr>
          <w:ilvl w:val="0"/>
          <w:numId w:val="22"/>
        </w:numPr>
        <w:spacing w:before="120" w:after="120" w:line="276" w:lineRule="auto"/>
        <w:ind w:left="0" w:firstLine="567"/>
        <w:jc w:val="both"/>
        <w:rPr>
          <w:sz w:val="26"/>
          <w:szCs w:val="26"/>
        </w:rPr>
      </w:pPr>
      <w:r w:rsidRPr="0062378B">
        <w:rPr>
          <w:sz w:val="26"/>
          <w:szCs w:val="26"/>
        </w:rPr>
        <w:t>Постановлением Правительства Российской Федерации от 2</w:t>
      </w:r>
      <w:r w:rsidR="005D5E8F" w:rsidRPr="0062378B">
        <w:rPr>
          <w:sz w:val="26"/>
          <w:szCs w:val="26"/>
        </w:rPr>
        <w:t>8</w:t>
      </w:r>
      <w:r w:rsidRPr="0062378B">
        <w:rPr>
          <w:sz w:val="26"/>
          <w:szCs w:val="26"/>
        </w:rPr>
        <w:t>.12.202</w:t>
      </w:r>
      <w:r w:rsidR="005D5E8F" w:rsidRPr="0062378B">
        <w:rPr>
          <w:sz w:val="26"/>
          <w:szCs w:val="26"/>
        </w:rPr>
        <w:t>3</w:t>
      </w:r>
      <w:r w:rsidRPr="0062378B">
        <w:rPr>
          <w:sz w:val="26"/>
          <w:szCs w:val="26"/>
        </w:rPr>
        <w:t xml:space="preserve"> № 2</w:t>
      </w:r>
      <w:r w:rsidR="005D5E8F" w:rsidRPr="0062378B">
        <w:rPr>
          <w:sz w:val="26"/>
          <w:szCs w:val="26"/>
        </w:rPr>
        <w:t>353</w:t>
      </w:r>
      <w:r w:rsidRPr="0062378B">
        <w:rPr>
          <w:sz w:val="26"/>
          <w:szCs w:val="26"/>
        </w:rPr>
        <w:t xml:space="preserve"> «О Программе государственных гарантий бесплатного оказания гражданам медицинской помощи на 202</w:t>
      </w:r>
      <w:r w:rsidR="005D5E8F" w:rsidRPr="0062378B">
        <w:rPr>
          <w:sz w:val="26"/>
          <w:szCs w:val="26"/>
        </w:rPr>
        <w:t>4</w:t>
      </w:r>
      <w:r w:rsidRPr="0062378B">
        <w:rPr>
          <w:sz w:val="26"/>
          <w:szCs w:val="26"/>
        </w:rPr>
        <w:t xml:space="preserve"> год и на плановый период 202</w:t>
      </w:r>
      <w:r w:rsidR="005D5E8F" w:rsidRPr="0062378B">
        <w:rPr>
          <w:sz w:val="26"/>
          <w:szCs w:val="26"/>
        </w:rPr>
        <w:t>8</w:t>
      </w:r>
      <w:r w:rsidRPr="0062378B">
        <w:rPr>
          <w:sz w:val="26"/>
          <w:szCs w:val="26"/>
        </w:rPr>
        <w:t xml:space="preserve"> и 202</w:t>
      </w:r>
      <w:r w:rsidR="005D5E8F" w:rsidRPr="0062378B">
        <w:rPr>
          <w:sz w:val="26"/>
          <w:szCs w:val="26"/>
        </w:rPr>
        <w:t>6</w:t>
      </w:r>
      <w:r w:rsidRPr="0062378B">
        <w:rPr>
          <w:sz w:val="26"/>
          <w:szCs w:val="26"/>
        </w:rPr>
        <w:t xml:space="preserve"> годов» предусмотрено финансовое обеспечение проведения </w:t>
      </w:r>
      <w:proofErr w:type="gramStart"/>
      <w:r w:rsidR="00CC5153" w:rsidRPr="0062378B">
        <w:rPr>
          <w:sz w:val="26"/>
          <w:szCs w:val="26"/>
        </w:rPr>
        <w:t>диспансеризация взрослого населения репродуктивного возраста</w:t>
      </w:r>
      <w:proofErr w:type="gramEnd"/>
      <w:r w:rsidR="00CC5153" w:rsidRPr="0062378B">
        <w:rPr>
          <w:sz w:val="26"/>
          <w:szCs w:val="26"/>
        </w:rPr>
        <w:t xml:space="preserve"> по оценке репродуктивного здоровья</w:t>
      </w:r>
      <w:r w:rsidRPr="0062378B">
        <w:rPr>
          <w:sz w:val="26"/>
          <w:szCs w:val="26"/>
        </w:rPr>
        <w:t>.</w:t>
      </w:r>
    </w:p>
    <w:p w:rsidR="00CC5153" w:rsidRDefault="00CC5153" w:rsidP="0062378B">
      <w:pPr>
        <w:spacing w:before="120" w:after="120" w:line="276" w:lineRule="auto"/>
        <w:ind w:firstLine="567"/>
        <w:jc w:val="both"/>
        <w:rPr>
          <w:sz w:val="26"/>
          <w:szCs w:val="26"/>
        </w:rPr>
      </w:pPr>
      <w:r w:rsidRPr="00CC5153">
        <w:rPr>
          <w:sz w:val="26"/>
          <w:szCs w:val="26"/>
        </w:rPr>
        <w:t>Диспансеризация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а также факторов риска их развития</w:t>
      </w:r>
      <w:r>
        <w:rPr>
          <w:sz w:val="26"/>
          <w:szCs w:val="26"/>
        </w:rPr>
        <w:t>.</w:t>
      </w:r>
    </w:p>
    <w:p w:rsidR="0062378B" w:rsidRDefault="0062378B" w:rsidP="0062378B">
      <w:pPr>
        <w:spacing w:before="120" w:after="120" w:line="276" w:lineRule="auto"/>
        <w:ind w:firstLine="567"/>
        <w:jc w:val="both"/>
        <w:rPr>
          <w:sz w:val="26"/>
          <w:szCs w:val="26"/>
        </w:rPr>
      </w:pPr>
      <w:r w:rsidRPr="0062378B">
        <w:rPr>
          <w:sz w:val="26"/>
          <w:szCs w:val="26"/>
        </w:rPr>
        <w:t xml:space="preserve">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диспансеризации, направленной на оценку их репродуктивного здоровья (далее - диспансеризация для </w:t>
      </w:r>
      <w:r>
        <w:rPr>
          <w:sz w:val="26"/>
          <w:szCs w:val="26"/>
        </w:rPr>
        <w:t>оценки репродуктивного здоровья</w:t>
      </w:r>
      <w:r w:rsidRPr="0062378B">
        <w:rPr>
          <w:sz w:val="26"/>
          <w:szCs w:val="26"/>
        </w:rPr>
        <w:t xml:space="preserve">), включающей исследования и иные медицинские вмешательства по перечню согласно приложению </w:t>
      </w:r>
      <w:r>
        <w:rPr>
          <w:sz w:val="26"/>
          <w:szCs w:val="26"/>
        </w:rPr>
        <w:t>№ 1 к настоящему Порядку</w:t>
      </w:r>
      <w:r w:rsidRPr="0062378B">
        <w:rPr>
          <w:sz w:val="26"/>
          <w:szCs w:val="26"/>
        </w:rPr>
        <w:t xml:space="preserve">. </w:t>
      </w:r>
    </w:p>
    <w:p w:rsidR="0062378B" w:rsidRDefault="0062378B" w:rsidP="0062378B">
      <w:pPr>
        <w:spacing w:before="120" w:after="120" w:line="276" w:lineRule="auto"/>
        <w:ind w:firstLine="567"/>
        <w:jc w:val="both"/>
        <w:rPr>
          <w:sz w:val="26"/>
          <w:szCs w:val="26"/>
        </w:rPr>
      </w:pPr>
      <w:r w:rsidRPr="0062378B">
        <w:rPr>
          <w:sz w:val="26"/>
          <w:szCs w:val="26"/>
        </w:rPr>
        <w:t xml:space="preserve">При невозможности проведения всех исследований в медицинской организации, к которой прикреплен гражданин, для проведения указанных исследований медицинским работником медицинской организации, к которой прикреплен гражданин, осуществляется забор материала для исследования и его направление в установленном порядке в иную медицинскую организацию, в том числе федеральную медицинскую организацию. В случае отсутствия в медицинской организации, к которой прикреплен гражданин, врача акушера-гинеколога, врача-уролога (врача-хирурга, прошедшего подготовку по вопросам репродуктивного здоровья) данная медицинская организация привлекает к проведению диспансеризации соответствующих врачей иных медицинских организаций (в том числе на основе выездных форм их работы) с обязательным информированием гражданина о дате и времени работы этих врачей не менее чем за 3 рабочих дня до назначения даты приема (осмотра). </w:t>
      </w:r>
    </w:p>
    <w:p w:rsidR="00EE5B76" w:rsidRDefault="00CC5153" w:rsidP="00EE5B76">
      <w:pPr>
        <w:pStyle w:val="a8"/>
        <w:numPr>
          <w:ilvl w:val="0"/>
          <w:numId w:val="22"/>
        </w:numPr>
        <w:spacing w:before="120" w:after="120" w:line="276" w:lineRule="auto"/>
        <w:ind w:left="0" w:firstLine="567"/>
        <w:jc w:val="both"/>
        <w:rPr>
          <w:sz w:val="26"/>
          <w:szCs w:val="26"/>
        </w:rPr>
      </w:pPr>
      <w:r w:rsidRPr="0062378B">
        <w:rPr>
          <w:sz w:val="26"/>
          <w:szCs w:val="26"/>
        </w:rPr>
        <w:t xml:space="preserve">Перечень исследований и иных медицинских вмешательств, проводимых в рамках </w:t>
      </w:r>
      <w:r w:rsidR="0062378B" w:rsidRPr="0062378B">
        <w:rPr>
          <w:sz w:val="26"/>
          <w:szCs w:val="26"/>
        </w:rPr>
        <w:t xml:space="preserve">диспансеризация для </w:t>
      </w:r>
      <w:r w:rsidR="0062378B">
        <w:rPr>
          <w:sz w:val="26"/>
          <w:szCs w:val="26"/>
        </w:rPr>
        <w:t>оценки репродуктивного здоровья,</w:t>
      </w:r>
      <w:r w:rsidRPr="0062378B">
        <w:rPr>
          <w:sz w:val="26"/>
          <w:szCs w:val="26"/>
        </w:rPr>
        <w:t xml:space="preserve"> </w:t>
      </w:r>
      <w:r w:rsidR="00356441" w:rsidRPr="0062378B">
        <w:rPr>
          <w:sz w:val="26"/>
          <w:szCs w:val="26"/>
        </w:rPr>
        <w:t>приведен в приложении № 1 к настоящему Порядку.</w:t>
      </w:r>
    </w:p>
    <w:p w:rsidR="00B16192" w:rsidRPr="00EE5B76" w:rsidRDefault="00EE5B76" w:rsidP="00EE5B76">
      <w:pPr>
        <w:pStyle w:val="a8"/>
        <w:numPr>
          <w:ilvl w:val="0"/>
          <w:numId w:val="22"/>
        </w:numPr>
        <w:spacing w:before="120" w:after="120" w:line="276" w:lineRule="auto"/>
        <w:ind w:left="0" w:firstLine="567"/>
        <w:jc w:val="both"/>
        <w:rPr>
          <w:sz w:val="26"/>
          <w:szCs w:val="26"/>
        </w:rPr>
      </w:pPr>
      <w:r w:rsidRPr="00EE5B76">
        <w:rPr>
          <w:sz w:val="26"/>
          <w:szCs w:val="26"/>
        </w:rPr>
        <w:t>Настоящий Порядок включает:</w:t>
      </w:r>
    </w:p>
    <w:p w:rsidR="00EE5B76" w:rsidRPr="00B74FAD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С</w:t>
      </w:r>
      <w:r w:rsidRPr="00EE5B76">
        <w:rPr>
          <w:sz w:val="26"/>
          <w:szCs w:val="26"/>
        </w:rPr>
        <w:t xml:space="preserve">тоимость </w:t>
      </w:r>
      <w:r w:rsidRPr="00B74FAD">
        <w:rPr>
          <w:sz w:val="26"/>
          <w:szCs w:val="26"/>
          <w:lang w:val="en-US"/>
        </w:rPr>
        <w:t>I</w:t>
      </w:r>
      <w:r w:rsidRPr="00B74FAD">
        <w:rPr>
          <w:sz w:val="26"/>
          <w:szCs w:val="26"/>
        </w:rPr>
        <w:t xml:space="preserve"> этапа </w:t>
      </w:r>
      <w:r w:rsidRPr="00EE5B76">
        <w:rPr>
          <w:sz w:val="26"/>
          <w:szCs w:val="26"/>
        </w:rPr>
        <w:t>комплексного посещения диспансеризации взрослого населения репродуктивного возраста по оценке репродуктивного здоровья</w:t>
      </w:r>
      <w:r>
        <w:rPr>
          <w:sz w:val="26"/>
          <w:szCs w:val="26"/>
        </w:rPr>
        <w:t>,</w:t>
      </w:r>
      <w:r w:rsidRPr="00EE5B76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№ 2 к настоящему Порядку;</w:t>
      </w:r>
    </w:p>
    <w:p w:rsidR="00EE5B76" w:rsidRPr="00B74FAD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 w:rsidRPr="00EE5B76">
        <w:rPr>
          <w:sz w:val="26"/>
          <w:szCs w:val="26"/>
        </w:rPr>
        <w:t xml:space="preserve">- Стоимость </w:t>
      </w:r>
      <w:r w:rsidRPr="00EE5B76">
        <w:rPr>
          <w:sz w:val="26"/>
          <w:szCs w:val="26"/>
          <w:lang w:val="en-US"/>
        </w:rPr>
        <w:t>II</w:t>
      </w:r>
      <w:r w:rsidRPr="00EE5B76">
        <w:rPr>
          <w:sz w:val="26"/>
          <w:szCs w:val="26"/>
        </w:rPr>
        <w:t xml:space="preserve"> этапа диспансеризации взрослого населения репродуктивного возраста по оценке репродуктивного здоровья</w:t>
      </w:r>
      <w:r>
        <w:rPr>
          <w:sz w:val="26"/>
          <w:szCs w:val="26"/>
        </w:rPr>
        <w:t>,</w:t>
      </w:r>
      <w:r w:rsidRPr="00EE5B76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№ 3 к настоящему Порядку;</w:t>
      </w:r>
    </w:p>
    <w:p w:rsidR="00EE5B76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E5B76">
        <w:rPr>
          <w:sz w:val="26"/>
          <w:szCs w:val="26"/>
        </w:rPr>
        <w:t xml:space="preserve">Тарифы исследований и иных медицинских вмешательств, проводимых в рамках 1 этапа определенных </w:t>
      </w:r>
      <w:proofErr w:type="gramStart"/>
      <w:r w:rsidRPr="00EE5B76">
        <w:rPr>
          <w:sz w:val="26"/>
          <w:szCs w:val="26"/>
        </w:rPr>
        <w:t>групп</w:t>
      </w:r>
      <w:r>
        <w:rPr>
          <w:sz w:val="26"/>
          <w:szCs w:val="26"/>
        </w:rPr>
        <w:t xml:space="preserve"> </w:t>
      </w:r>
      <w:r w:rsidRPr="00EE5B76">
        <w:rPr>
          <w:sz w:val="26"/>
          <w:szCs w:val="26"/>
        </w:rPr>
        <w:t xml:space="preserve"> взрослого</w:t>
      </w:r>
      <w:proofErr w:type="gramEnd"/>
      <w:r w:rsidRPr="00EE5B76">
        <w:rPr>
          <w:sz w:val="26"/>
          <w:szCs w:val="26"/>
        </w:rPr>
        <w:t xml:space="preserve"> населения по оценке репродуктивного здоровья</w:t>
      </w:r>
      <w:r>
        <w:rPr>
          <w:sz w:val="26"/>
          <w:szCs w:val="26"/>
        </w:rPr>
        <w:t>, согласно Приложению № 4 к настоящему Порядку;</w:t>
      </w:r>
    </w:p>
    <w:p w:rsidR="00EE5B76" w:rsidRPr="00B74FAD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EE5B76">
        <w:rPr>
          <w:sz w:val="26"/>
          <w:szCs w:val="26"/>
        </w:rPr>
        <w:t>тоимость диспансеризации взрослого населения репродуктивного возраста по оценке репродуктивного здоровья</w:t>
      </w:r>
      <w:r>
        <w:rPr>
          <w:sz w:val="26"/>
          <w:szCs w:val="26"/>
        </w:rPr>
        <w:t xml:space="preserve"> </w:t>
      </w:r>
      <w:r w:rsidRPr="00EE5B76">
        <w:rPr>
          <w:sz w:val="26"/>
          <w:szCs w:val="26"/>
        </w:rPr>
        <w:t>и включенных в него исследований и иных медицинских вмешательств</w:t>
      </w:r>
      <w:r>
        <w:rPr>
          <w:sz w:val="26"/>
          <w:szCs w:val="26"/>
        </w:rPr>
        <w:t xml:space="preserve"> для женщин в </w:t>
      </w:r>
      <w:proofErr w:type="spellStart"/>
      <w:r>
        <w:rPr>
          <w:sz w:val="26"/>
          <w:szCs w:val="26"/>
        </w:rPr>
        <w:t>возрсте</w:t>
      </w:r>
      <w:proofErr w:type="spellEnd"/>
      <w:r>
        <w:rPr>
          <w:sz w:val="26"/>
          <w:szCs w:val="26"/>
        </w:rPr>
        <w:t xml:space="preserve"> от 18 до 49 лет,</w:t>
      </w:r>
      <w:r w:rsidRPr="00EE5B76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№ 5 к настоящему Порядку;</w:t>
      </w:r>
    </w:p>
    <w:p w:rsidR="00EE5B76" w:rsidRPr="00B74FAD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EE5B76">
        <w:rPr>
          <w:sz w:val="26"/>
          <w:szCs w:val="26"/>
        </w:rPr>
        <w:t>тоимость диспансеризации взрослого населения репродуктивного возраста по оценке репродуктивного здоровья</w:t>
      </w:r>
      <w:r>
        <w:rPr>
          <w:sz w:val="26"/>
          <w:szCs w:val="26"/>
        </w:rPr>
        <w:t xml:space="preserve"> </w:t>
      </w:r>
      <w:r w:rsidRPr="00EE5B76">
        <w:rPr>
          <w:sz w:val="26"/>
          <w:szCs w:val="26"/>
        </w:rPr>
        <w:t>и включенных в него исследований и иных медицинских вмешательств</w:t>
      </w:r>
      <w:r>
        <w:rPr>
          <w:sz w:val="26"/>
          <w:szCs w:val="26"/>
        </w:rPr>
        <w:t xml:space="preserve"> для мужчин,</w:t>
      </w:r>
      <w:r w:rsidRPr="00EE5B76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согласно Приложению № 6 к настоящему Порядку.</w:t>
      </w:r>
    </w:p>
    <w:p w:rsidR="00EE5B76" w:rsidRPr="0062378B" w:rsidRDefault="00EE5B76" w:rsidP="00EE5B76">
      <w:pPr>
        <w:pStyle w:val="a8"/>
        <w:numPr>
          <w:ilvl w:val="0"/>
          <w:numId w:val="22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62378B">
        <w:rPr>
          <w:sz w:val="26"/>
          <w:szCs w:val="26"/>
        </w:rPr>
        <w:t xml:space="preserve">Финансовое обеспечение диспансеризация для </w:t>
      </w:r>
      <w:r>
        <w:rPr>
          <w:sz w:val="26"/>
          <w:szCs w:val="26"/>
        </w:rPr>
        <w:t>оценки репродуктивного здоровья</w:t>
      </w:r>
      <w:r w:rsidRPr="0062378B">
        <w:rPr>
          <w:sz w:val="26"/>
          <w:szCs w:val="26"/>
        </w:rPr>
        <w:t xml:space="preserve"> осуществляется за единицу объема медицинской помощи (комплексное посещение), проводимых в соответствии с порядками, утверждаемыми Министерством здравоохранения Российской Федерации в соответствии с Федеральным законом «Об основах охраны здоровья граждан в Российской Федерации» (применяется способ оплаты по классификатору V010 – «30»)</w:t>
      </w:r>
    </w:p>
    <w:p w:rsidR="00EE5B76" w:rsidRPr="00B74FAD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 w:rsidRPr="00A1797A">
        <w:rPr>
          <w:sz w:val="26"/>
          <w:szCs w:val="26"/>
        </w:rPr>
        <w:t xml:space="preserve">Формирование реестра счетов </w:t>
      </w:r>
      <w:proofErr w:type="gramStart"/>
      <w:r w:rsidRPr="00A1797A">
        <w:rPr>
          <w:sz w:val="26"/>
          <w:szCs w:val="26"/>
        </w:rPr>
        <w:t xml:space="preserve">по </w:t>
      </w:r>
      <w:r w:rsidRPr="0062378B">
        <w:rPr>
          <w:sz w:val="26"/>
          <w:szCs w:val="26"/>
        </w:rPr>
        <w:t>диспансеризация</w:t>
      </w:r>
      <w:proofErr w:type="gramEnd"/>
      <w:r w:rsidRPr="0062378B">
        <w:rPr>
          <w:sz w:val="26"/>
          <w:szCs w:val="26"/>
        </w:rPr>
        <w:t xml:space="preserve"> для </w:t>
      </w:r>
      <w:r>
        <w:rPr>
          <w:sz w:val="26"/>
          <w:szCs w:val="26"/>
        </w:rPr>
        <w:t>оценки репродуктивного здоровья осуществляется</w:t>
      </w:r>
      <w:r w:rsidRPr="00B74FAD">
        <w:rPr>
          <w:sz w:val="26"/>
          <w:szCs w:val="26"/>
        </w:rPr>
        <w:t>:</w:t>
      </w:r>
    </w:p>
    <w:p w:rsidR="00EE5B76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 xml:space="preserve">- </w:t>
      </w:r>
      <w:r w:rsidRPr="00B74FAD">
        <w:rPr>
          <w:sz w:val="26"/>
          <w:szCs w:val="26"/>
        </w:rPr>
        <w:t xml:space="preserve">для </w:t>
      </w:r>
      <w:r w:rsidRPr="00B74FAD">
        <w:rPr>
          <w:sz w:val="26"/>
          <w:szCs w:val="26"/>
          <w:lang w:val="en-US"/>
        </w:rPr>
        <w:t>I</w:t>
      </w:r>
      <w:r w:rsidRPr="00B74FAD">
        <w:rPr>
          <w:sz w:val="26"/>
          <w:szCs w:val="26"/>
        </w:rPr>
        <w:t xml:space="preserve"> этапа </w:t>
      </w:r>
      <w:r w:rsidRPr="00B16192">
        <w:rPr>
          <w:sz w:val="26"/>
          <w:szCs w:val="26"/>
        </w:rPr>
        <w:t xml:space="preserve">диспансеризации по оценке репродуктивного здоровья </w:t>
      </w:r>
      <w:r w:rsidRPr="00B74FAD">
        <w:rPr>
          <w:sz w:val="26"/>
          <w:szCs w:val="26"/>
        </w:rPr>
        <w:t>по тарифам, установленным Приложением</w:t>
      </w:r>
      <w:r>
        <w:rPr>
          <w:sz w:val="26"/>
          <w:szCs w:val="26"/>
        </w:rPr>
        <w:t xml:space="preserve"> № 2 к настоящему Порядку;</w:t>
      </w:r>
    </w:p>
    <w:p w:rsidR="00EE5B76" w:rsidRDefault="00EE5B76" w:rsidP="00EE5B76">
      <w:pPr>
        <w:spacing w:line="276" w:lineRule="auto"/>
        <w:ind w:firstLine="567"/>
        <w:jc w:val="both"/>
        <w:rPr>
          <w:sz w:val="26"/>
          <w:szCs w:val="26"/>
        </w:rPr>
      </w:pPr>
      <w:r w:rsidRPr="00B74FAD">
        <w:rPr>
          <w:b/>
          <w:sz w:val="26"/>
          <w:szCs w:val="26"/>
        </w:rPr>
        <w:t xml:space="preserve">- </w:t>
      </w:r>
      <w:r w:rsidRPr="00B74FAD">
        <w:rPr>
          <w:sz w:val="26"/>
          <w:szCs w:val="26"/>
        </w:rPr>
        <w:t xml:space="preserve">для </w:t>
      </w:r>
      <w:r w:rsidRPr="00B74FAD">
        <w:rPr>
          <w:sz w:val="26"/>
          <w:szCs w:val="26"/>
          <w:lang w:val="en-US"/>
        </w:rPr>
        <w:t>II</w:t>
      </w:r>
      <w:r w:rsidRPr="00B74FAD">
        <w:rPr>
          <w:sz w:val="26"/>
          <w:szCs w:val="26"/>
        </w:rPr>
        <w:t xml:space="preserve"> этапа </w:t>
      </w:r>
      <w:r w:rsidRPr="00B16192">
        <w:rPr>
          <w:sz w:val="26"/>
          <w:szCs w:val="26"/>
        </w:rPr>
        <w:t xml:space="preserve">диспансеризации по оценке репродуктивного здоровья </w:t>
      </w:r>
      <w:r w:rsidRPr="00B74FAD">
        <w:rPr>
          <w:sz w:val="26"/>
          <w:szCs w:val="26"/>
        </w:rPr>
        <w:t>по тарифам, установленным Приложением</w:t>
      </w:r>
      <w:r>
        <w:rPr>
          <w:sz w:val="26"/>
          <w:szCs w:val="26"/>
        </w:rPr>
        <w:t xml:space="preserve"> № 3 к настоящему Порядку.</w:t>
      </w:r>
    </w:p>
    <w:p w:rsidR="00386D90" w:rsidRPr="00EE5B76" w:rsidRDefault="00386D90" w:rsidP="00EE5B76">
      <w:pPr>
        <w:pStyle w:val="a8"/>
        <w:numPr>
          <w:ilvl w:val="0"/>
          <w:numId w:val="22"/>
        </w:numPr>
        <w:spacing w:before="120" w:after="120" w:line="276" w:lineRule="auto"/>
        <w:ind w:left="0" w:firstLine="567"/>
        <w:jc w:val="both"/>
        <w:rPr>
          <w:sz w:val="26"/>
          <w:szCs w:val="26"/>
        </w:rPr>
      </w:pPr>
      <w:r w:rsidRPr="00EE5B76">
        <w:rPr>
          <w:sz w:val="26"/>
          <w:szCs w:val="26"/>
        </w:rPr>
        <w:t>В случае проведения диспансеризации взрослого населения репродуктивного возраста по оценке репродуктивного здоровья мобильными медицинскими бригадами, к тарифам профилактических мероприятий, установленным в Приложениях №№ 2-</w:t>
      </w:r>
      <w:r w:rsidR="00EE5B76" w:rsidRPr="00EE5B76">
        <w:rPr>
          <w:sz w:val="26"/>
          <w:szCs w:val="26"/>
        </w:rPr>
        <w:t>3</w:t>
      </w:r>
      <w:r w:rsidRPr="00EE5B76">
        <w:rPr>
          <w:sz w:val="26"/>
          <w:szCs w:val="26"/>
        </w:rPr>
        <w:t xml:space="preserve"> к настоящему Порядку, применяется повышающий коэффициент - 1,2.</w:t>
      </w:r>
    </w:p>
    <w:p w:rsidR="00386D90" w:rsidRPr="00386D90" w:rsidRDefault="00386D90" w:rsidP="0062378B">
      <w:pPr>
        <w:spacing w:before="120" w:after="120" w:line="276" w:lineRule="auto"/>
        <w:ind w:firstLine="567"/>
        <w:jc w:val="both"/>
        <w:rPr>
          <w:sz w:val="26"/>
          <w:szCs w:val="26"/>
        </w:rPr>
      </w:pPr>
      <w:r w:rsidRPr="00386D90">
        <w:rPr>
          <w:sz w:val="26"/>
          <w:szCs w:val="26"/>
        </w:rPr>
        <w:t xml:space="preserve">В случае проведения диспансеризации взрослого населения репродуктивного возраста по оценке репродуктивного здоровья в выходные дни (в соответствии с производственным календарем), к тарифам профилактических мероприятий, установленным в Приложениях №№ </w:t>
      </w:r>
      <w:r>
        <w:rPr>
          <w:sz w:val="26"/>
          <w:szCs w:val="26"/>
        </w:rPr>
        <w:t>2-</w:t>
      </w:r>
      <w:r w:rsidR="00EE5B76">
        <w:rPr>
          <w:sz w:val="26"/>
          <w:szCs w:val="26"/>
        </w:rPr>
        <w:t>3</w:t>
      </w:r>
      <w:r w:rsidRPr="00386D90">
        <w:rPr>
          <w:sz w:val="26"/>
          <w:szCs w:val="26"/>
        </w:rPr>
        <w:t xml:space="preserve"> к настоящему Порядку, применяется повышающий коэффициент - 1,5. </w:t>
      </w:r>
    </w:p>
    <w:p w:rsidR="00386D90" w:rsidRPr="00386D90" w:rsidRDefault="00386D90" w:rsidP="0062378B">
      <w:pPr>
        <w:spacing w:before="120" w:after="120" w:line="276" w:lineRule="auto"/>
        <w:ind w:firstLine="567"/>
        <w:jc w:val="both"/>
        <w:rPr>
          <w:sz w:val="26"/>
          <w:szCs w:val="26"/>
        </w:rPr>
      </w:pPr>
      <w:r w:rsidRPr="00386D90">
        <w:rPr>
          <w:sz w:val="26"/>
          <w:szCs w:val="26"/>
        </w:rPr>
        <w:t xml:space="preserve">Указанный коэффициент применяется к тарифу на проведение диспансеризации взрослого населения репродуктивного возраста по оценке репродуктивного здоровья, </w:t>
      </w:r>
      <w:r w:rsidRPr="00386D90">
        <w:rPr>
          <w:sz w:val="26"/>
          <w:szCs w:val="26"/>
        </w:rPr>
        <w:lastRenderedPageBreak/>
        <w:t xml:space="preserve">в случае если дата </w:t>
      </w:r>
      <w:r w:rsidR="0062378B">
        <w:rPr>
          <w:sz w:val="26"/>
          <w:szCs w:val="26"/>
        </w:rPr>
        <w:t>проведения</w:t>
      </w:r>
      <w:r w:rsidRPr="00386D90">
        <w:rPr>
          <w:sz w:val="26"/>
          <w:szCs w:val="26"/>
        </w:rPr>
        <w:t xml:space="preserve"> профилактического мероприятия приходится на выходной день (в соответствии с производственным календарем).</w:t>
      </w:r>
    </w:p>
    <w:p w:rsidR="00E065B8" w:rsidRDefault="00386D90" w:rsidP="0062378B">
      <w:pPr>
        <w:spacing w:before="120" w:after="120" w:line="276" w:lineRule="auto"/>
        <w:ind w:firstLine="567"/>
        <w:jc w:val="both"/>
        <w:rPr>
          <w:sz w:val="24"/>
          <w:szCs w:val="26"/>
        </w:rPr>
      </w:pPr>
      <w:r w:rsidRPr="00386D90">
        <w:rPr>
          <w:sz w:val="26"/>
          <w:szCs w:val="26"/>
        </w:rPr>
        <w:t xml:space="preserve">В случае проведения </w:t>
      </w:r>
      <w:r w:rsidR="0062378B" w:rsidRPr="00386D90">
        <w:rPr>
          <w:sz w:val="26"/>
          <w:szCs w:val="26"/>
        </w:rPr>
        <w:t>диспансеризации взрослого населения репродуктивного возраста по оценке репродуктивного здоровья</w:t>
      </w:r>
      <w:r w:rsidRPr="00386D90">
        <w:rPr>
          <w:sz w:val="26"/>
          <w:szCs w:val="26"/>
        </w:rPr>
        <w:t xml:space="preserve"> в выходные дни (в соответствии с производственным календарем) с использованием мобильных бригад к тарифам профилактических мероприятий, </w:t>
      </w:r>
      <w:r w:rsidR="0062378B">
        <w:rPr>
          <w:sz w:val="26"/>
          <w:szCs w:val="26"/>
        </w:rPr>
        <w:t>установленным в Приложениях №№ 2-</w:t>
      </w:r>
      <w:r w:rsidR="00EE5B76">
        <w:rPr>
          <w:sz w:val="26"/>
          <w:szCs w:val="26"/>
        </w:rPr>
        <w:t>3</w:t>
      </w:r>
      <w:r w:rsidRPr="00386D90">
        <w:rPr>
          <w:sz w:val="26"/>
          <w:szCs w:val="26"/>
        </w:rPr>
        <w:t xml:space="preserve"> к настоящему Порядку, применяется повышающий коэффициент - 1,6.</w:t>
      </w: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62378B" w:rsidRDefault="0062378B" w:rsidP="00356441">
      <w:pPr>
        <w:ind w:firstLine="567"/>
        <w:jc w:val="right"/>
        <w:rPr>
          <w:sz w:val="24"/>
          <w:szCs w:val="26"/>
        </w:rPr>
      </w:pPr>
    </w:p>
    <w:p w:rsidR="0062378B" w:rsidRDefault="0062378B" w:rsidP="00356441">
      <w:pPr>
        <w:ind w:firstLine="567"/>
        <w:jc w:val="right"/>
        <w:rPr>
          <w:sz w:val="24"/>
          <w:szCs w:val="26"/>
        </w:rPr>
      </w:pPr>
    </w:p>
    <w:p w:rsidR="0062378B" w:rsidRDefault="0062378B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62378B" w:rsidRDefault="0062378B" w:rsidP="00356441">
      <w:pPr>
        <w:ind w:firstLine="567"/>
        <w:jc w:val="right"/>
        <w:rPr>
          <w:sz w:val="24"/>
          <w:szCs w:val="26"/>
        </w:rPr>
      </w:pPr>
    </w:p>
    <w:p w:rsidR="00EE5B76" w:rsidRDefault="00EE5B76" w:rsidP="00356441">
      <w:pPr>
        <w:ind w:firstLine="567"/>
        <w:jc w:val="right"/>
        <w:rPr>
          <w:sz w:val="24"/>
          <w:szCs w:val="26"/>
        </w:rPr>
      </w:pPr>
    </w:p>
    <w:p w:rsidR="0062378B" w:rsidRDefault="0062378B" w:rsidP="00356441">
      <w:pPr>
        <w:ind w:firstLine="567"/>
        <w:jc w:val="right"/>
        <w:rPr>
          <w:sz w:val="24"/>
          <w:szCs w:val="26"/>
        </w:rPr>
      </w:pPr>
    </w:p>
    <w:p w:rsidR="0062378B" w:rsidRDefault="0062378B" w:rsidP="00356441">
      <w:pPr>
        <w:ind w:firstLine="567"/>
        <w:jc w:val="right"/>
        <w:rPr>
          <w:sz w:val="24"/>
          <w:szCs w:val="26"/>
        </w:rPr>
      </w:pPr>
    </w:p>
    <w:p w:rsidR="00356441" w:rsidRPr="00F04028" w:rsidRDefault="00AB3F9D" w:rsidP="00356441">
      <w:pPr>
        <w:ind w:firstLine="567"/>
        <w:jc w:val="right"/>
        <w:rPr>
          <w:sz w:val="24"/>
          <w:szCs w:val="26"/>
        </w:rPr>
      </w:pPr>
      <w:r w:rsidRPr="00F04028">
        <w:rPr>
          <w:sz w:val="24"/>
          <w:szCs w:val="26"/>
        </w:rPr>
        <w:lastRenderedPageBreak/>
        <w:t>П</w:t>
      </w:r>
      <w:r w:rsidR="00B651BE">
        <w:rPr>
          <w:sz w:val="24"/>
          <w:szCs w:val="26"/>
        </w:rPr>
        <w:t>р</w:t>
      </w:r>
      <w:r w:rsidR="00356441" w:rsidRPr="00F04028">
        <w:rPr>
          <w:sz w:val="24"/>
          <w:szCs w:val="26"/>
        </w:rPr>
        <w:t>иложение № 1</w:t>
      </w:r>
    </w:p>
    <w:p w:rsidR="00356441" w:rsidRPr="00356441" w:rsidRDefault="00356441" w:rsidP="00356441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356441" w:rsidRPr="00356441" w:rsidRDefault="00356441" w:rsidP="00356441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CC5153" w:rsidRDefault="00CC5153" w:rsidP="00CC5153">
      <w:pPr>
        <w:spacing w:after="120" w:line="276" w:lineRule="auto"/>
        <w:ind w:firstLine="567"/>
        <w:jc w:val="center"/>
        <w:rPr>
          <w:b/>
          <w:sz w:val="24"/>
          <w:szCs w:val="24"/>
        </w:rPr>
      </w:pPr>
      <w:r w:rsidRPr="00CC5153">
        <w:rPr>
          <w:b/>
          <w:sz w:val="24"/>
          <w:szCs w:val="24"/>
        </w:rPr>
        <w:t>ПЕРЕЧЕНЬ</w:t>
      </w:r>
    </w:p>
    <w:p w:rsidR="00356441" w:rsidRPr="00CC5153" w:rsidRDefault="00CC5153" w:rsidP="00CC5153">
      <w:pPr>
        <w:spacing w:after="120" w:line="276" w:lineRule="auto"/>
        <w:ind w:firstLine="567"/>
        <w:jc w:val="center"/>
        <w:rPr>
          <w:b/>
          <w:sz w:val="28"/>
          <w:szCs w:val="24"/>
        </w:rPr>
      </w:pPr>
      <w:r w:rsidRPr="00CC5153">
        <w:rPr>
          <w:b/>
          <w:sz w:val="24"/>
          <w:szCs w:val="24"/>
        </w:rPr>
        <w:t>ИССЛЕДОВАНИЙ И ИНЫХ МЕДИЦИНСКИХ ВМЕШАТЕЛЬСТВ, ПРОВОДИМЫХ В РАМКАХ ДИСПАНСЕРИЗАЦИИ ВЗРОСЛОГО НАСЕЛЕНИЯ РЕПРОДУКТИВНОГО ВОЗРАСТА ПО ОЦЕНКЕ РЕПРОДУКТИВ</w:t>
      </w:r>
      <w:r w:rsidRPr="00CC5153">
        <w:rPr>
          <w:b/>
          <w:sz w:val="28"/>
          <w:szCs w:val="24"/>
        </w:rPr>
        <w:t>НОГО ЗДОРОВЬЯ</w:t>
      </w:r>
    </w:p>
    <w:p w:rsidR="00CC5153" w:rsidRPr="00CC5153" w:rsidRDefault="00CC5153" w:rsidP="00CC5153">
      <w:pPr>
        <w:spacing w:after="120" w:line="276" w:lineRule="auto"/>
        <w:ind w:firstLine="567"/>
        <w:jc w:val="center"/>
        <w:rPr>
          <w:b/>
          <w:sz w:val="28"/>
          <w:szCs w:val="26"/>
        </w:rPr>
      </w:pPr>
    </w:p>
    <w:p w:rsidR="00B9723D" w:rsidRPr="00B9723D" w:rsidRDefault="00356441" w:rsidP="00B9723D">
      <w:pPr>
        <w:autoSpaceDE w:val="0"/>
        <w:autoSpaceDN w:val="0"/>
        <w:adjustRightInd w:val="0"/>
        <w:spacing w:before="120" w:after="120"/>
        <w:jc w:val="both"/>
        <w:rPr>
          <w:b/>
          <w:sz w:val="26"/>
          <w:szCs w:val="26"/>
        </w:rPr>
      </w:pPr>
      <w:r w:rsidRPr="00CC5153">
        <w:rPr>
          <w:b/>
          <w:sz w:val="26"/>
          <w:szCs w:val="26"/>
        </w:rPr>
        <w:t>1.</w:t>
      </w:r>
      <w:r w:rsidRPr="00CC5153">
        <w:rPr>
          <w:sz w:val="26"/>
          <w:szCs w:val="26"/>
        </w:rPr>
        <w:t xml:space="preserve"> </w:t>
      </w:r>
      <w:r w:rsidR="00B9723D" w:rsidRPr="00B9723D">
        <w:rPr>
          <w:b/>
          <w:sz w:val="26"/>
          <w:szCs w:val="26"/>
        </w:rPr>
        <w:t>Первый этап диспансеризации включает:</w:t>
      </w:r>
    </w:p>
    <w:p w:rsidR="00B9723D" w:rsidRDefault="00B9723D" w:rsidP="00B9723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 у женщин прием (осмотр) врачом акушером-гинекологом;</w:t>
      </w:r>
    </w:p>
    <w:p w:rsidR="00B9723D" w:rsidRDefault="00B9723D" w:rsidP="00B9723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пальпация молочных желез;</w:t>
      </w:r>
    </w:p>
    <w:p w:rsidR="00B9723D" w:rsidRDefault="00B9723D" w:rsidP="00B9723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осмотр шейки матки в зеркалах с забором материала на исследование;</w:t>
      </w:r>
    </w:p>
    <w:p w:rsidR="00B9723D" w:rsidRPr="00A049E0" w:rsidRDefault="00B9723D" w:rsidP="00B9723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6"/>
          <w:szCs w:val="26"/>
        </w:rPr>
      </w:pPr>
      <w:r w:rsidRPr="00A049E0">
        <w:rPr>
          <w:sz w:val="26"/>
          <w:szCs w:val="26"/>
        </w:rPr>
        <w:t>микроскопическое исследование влагалищных мазков;</w:t>
      </w:r>
    </w:p>
    <w:p w:rsidR="00B9723D" w:rsidRPr="00A049E0" w:rsidRDefault="00B9723D" w:rsidP="00B9723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6"/>
          <w:szCs w:val="26"/>
        </w:rPr>
      </w:pPr>
      <w:r w:rsidRPr="00A049E0">
        <w:rPr>
          <w:sz w:val="26"/>
          <w:szCs w:val="26"/>
        </w:rPr>
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 w:rsidRPr="00A049E0">
        <w:rPr>
          <w:sz w:val="26"/>
          <w:szCs w:val="26"/>
        </w:rPr>
        <w:t>virgo</w:t>
      </w:r>
      <w:proofErr w:type="spellEnd"/>
      <w:r w:rsidRPr="00A049E0">
        <w:rPr>
          <w:sz w:val="26"/>
          <w:szCs w:val="26"/>
        </w:rPr>
        <w:t xml:space="preserve">). Цитологическое исследование мазка (соскоба) с шейки матки проводится при его окрашивании по </w:t>
      </w:r>
      <w:proofErr w:type="spellStart"/>
      <w:r w:rsidRPr="00A049E0">
        <w:rPr>
          <w:sz w:val="26"/>
          <w:szCs w:val="26"/>
        </w:rPr>
        <w:t>Папаниколау</w:t>
      </w:r>
      <w:proofErr w:type="spellEnd"/>
      <w:r w:rsidRPr="00A049E0">
        <w:rPr>
          <w:sz w:val="26"/>
          <w:szCs w:val="26"/>
        </w:rPr>
        <w:t xml:space="preserve"> (другие способы окраски не допускаются);</w:t>
      </w:r>
    </w:p>
    <w:p w:rsidR="00B9723D" w:rsidRDefault="00B9723D" w:rsidP="00B9723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 женщин в возрасте 18 - 29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реакции;</w:t>
      </w:r>
    </w:p>
    <w:p w:rsidR="00B9723D" w:rsidRDefault="00B9723D" w:rsidP="00B9723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б) у мужчин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B9723D" w:rsidRDefault="00B9723D" w:rsidP="00B9723D">
      <w:pPr>
        <w:autoSpaceDE w:val="0"/>
        <w:autoSpaceDN w:val="0"/>
        <w:adjustRightInd w:val="0"/>
        <w:spacing w:before="60" w:after="60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C5153">
        <w:rPr>
          <w:b/>
          <w:sz w:val="26"/>
          <w:szCs w:val="26"/>
        </w:rPr>
        <w:t xml:space="preserve"> </w:t>
      </w:r>
      <w:r w:rsidR="00356441" w:rsidRPr="00CC5153">
        <w:rPr>
          <w:b/>
          <w:sz w:val="26"/>
          <w:szCs w:val="26"/>
        </w:rPr>
        <w:t>2.</w:t>
      </w:r>
      <w:r w:rsidR="00356441" w:rsidRPr="00CC5153">
        <w:rPr>
          <w:sz w:val="26"/>
          <w:szCs w:val="26"/>
        </w:rPr>
        <w:t xml:space="preserve"> </w:t>
      </w:r>
      <w:r w:rsidR="00356441" w:rsidRPr="00CC5153">
        <w:rPr>
          <w:b/>
          <w:sz w:val="26"/>
          <w:szCs w:val="26"/>
        </w:rPr>
        <w:t>Второй этап диспансеризации</w:t>
      </w:r>
      <w:r w:rsidR="00356441" w:rsidRPr="00CC5153">
        <w:rPr>
          <w:sz w:val="26"/>
          <w:szCs w:val="26"/>
        </w:rPr>
        <w:t xml:space="preserve"> </w:t>
      </w:r>
      <w:r>
        <w:rPr>
          <w:sz w:val="26"/>
          <w:szCs w:val="26"/>
        </w:rPr>
        <w:t>проводится по результатам первого этапа в целях дополнительного обследования и уточнения диагноза заболевания (состояния) и при наличии показаний включает: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у женщин: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возрасте 30 - 49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реакции;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ультразвуковое исследование органов малого таза в начале или середине менструального цикла;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ультразвуковое исследование молочных желез;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повторный прием (осмотр) врачом акушером-гинекологом;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у мужчин: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спермограмму</w:t>
      </w:r>
      <w:proofErr w:type="spellEnd"/>
      <w:r>
        <w:rPr>
          <w:sz w:val="26"/>
          <w:szCs w:val="26"/>
        </w:rPr>
        <w:t>;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полимеразной цепной реакции;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ультразвуковое исследование предстательной железы и органов мошонки;</w:t>
      </w:r>
    </w:p>
    <w:p w:rsidR="00B9723D" w:rsidRDefault="00B9723D" w:rsidP="00B9723D">
      <w:pPr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B9723D" w:rsidRDefault="00B9723D" w:rsidP="00B9723D">
      <w:pPr>
        <w:spacing w:after="120" w:line="276" w:lineRule="auto"/>
        <w:ind w:firstLine="567"/>
        <w:jc w:val="both"/>
        <w:rPr>
          <w:sz w:val="26"/>
          <w:szCs w:val="26"/>
        </w:rPr>
      </w:pPr>
      <w:bookmarkStart w:id="0" w:name="_GoBack"/>
      <w:bookmarkEnd w:id="0"/>
    </w:p>
    <w:sectPr w:rsidR="00B9723D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298" w:rsidRDefault="00481298">
      <w:r>
        <w:separator/>
      </w:r>
    </w:p>
  </w:endnote>
  <w:endnote w:type="continuationSeparator" w:id="0">
    <w:p w:rsidR="00481298" w:rsidRDefault="0048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802">
          <w:rPr>
            <w:noProof/>
          </w:rPr>
          <w:t>5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298" w:rsidRDefault="00481298">
      <w:r>
        <w:separator/>
      </w:r>
    </w:p>
  </w:footnote>
  <w:footnote w:type="continuationSeparator" w:id="0">
    <w:p w:rsidR="00481298" w:rsidRDefault="00481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61590A"/>
    <w:multiLevelType w:val="hybridMultilevel"/>
    <w:tmpl w:val="173CBD90"/>
    <w:lvl w:ilvl="0" w:tplc="28F4A62A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74215E58"/>
    <w:multiLevelType w:val="hybridMultilevel"/>
    <w:tmpl w:val="FADC954E"/>
    <w:lvl w:ilvl="0" w:tplc="77F219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</w:num>
  <w:num w:numId="4">
    <w:abstractNumId w:val="10"/>
  </w:num>
  <w:num w:numId="5">
    <w:abstractNumId w:val="8"/>
  </w:num>
  <w:num w:numId="6">
    <w:abstractNumId w:val="0"/>
  </w:num>
  <w:num w:numId="7">
    <w:abstractNumId w:val="18"/>
  </w:num>
  <w:num w:numId="8">
    <w:abstractNumId w:val="7"/>
  </w:num>
  <w:num w:numId="9">
    <w:abstractNumId w:val="11"/>
  </w:num>
  <w:num w:numId="10">
    <w:abstractNumId w:val="15"/>
  </w:num>
  <w:num w:numId="11">
    <w:abstractNumId w:val="13"/>
  </w:num>
  <w:num w:numId="12">
    <w:abstractNumId w:val="2"/>
  </w:num>
  <w:num w:numId="13">
    <w:abstractNumId w:val="3"/>
  </w:num>
  <w:num w:numId="14">
    <w:abstractNumId w:val="20"/>
  </w:num>
  <w:num w:numId="15">
    <w:abstractNumId w:val="17"/>
  </w:num>
  <w:num w:numId="16">
    <w:abstractNumId w:val="9"/>
  </w:num>
  <w:num w:numId="17">
    <w:abstractNumId w:val="6"/>
  </w:num>
  <w:num w:numId="18">
    <w:abstractNumId w:val="1"/>
  </w:num>
  <w:num w:numId="19">
    <w:abstractNumId w:val="14"/>
  </w:num>
  <w:num w:numId="20">
    <w:abstractNumId w:val="5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CB"/>
    <w:rsid w:val="00000670"/>
    <w:rsid w:val="000130EC"/>
    <w:rsid w:val="000A34AA"/>
    <w:rsid w:val="000A725C"/>
    <w:rsid w:val="000D25C3"/>
    <w:rsid w:val="000D6B48"/>
    <w:rsid w:val="00122779"/>
    <w:rsid w:val="001A664B"/>
    <w:rsid w:val="001C54A5"/>
    <w:rsid w:val="001D2900"/>
    <w:rsid w:val="00203F1F"/>
    <w:rsid w:val="002B1098"/>
    <w:rsid w:val="002C326F"/>
    <w:rsid w:val="002E09AE"/>
    <w:rsid w:val="002F3A13"/>
    <w:rsid w:val="00314BD4"/>
    <w:rsid w:val="00314DBB"/>
    <w:rsid w:val="0032171A"/>
    <w:rsid w:val="00356441"/>
    <w:rsid w:val="00386D90"/>
    <w:rsid w:val="0039345C"/>
    <w:rsid w:val="003B117A"/>
    <w:rsid w:val="004073D1"/>
    <w:rsid w:val="0041615D"/>
    <w:rsid w:val="00416902"/>
    <w:rsid w:val="00453365"/>
    <w:rsid w:val="0046488C"/>
    <w:rsid w:val="00481298"/>
    <w:rsid w:val="004C34DD"/>
    <w:rsid w:val="004D6916"/>
    <w:rsid w:val="004E6C0D"/>
    <w:rsid w:val="0051696D"/>
    <w:rsid w:val="0057120E"/>
    <w:rsid w:val="005879A5"/>
    <w:rsid w:val="005A6D40"/>
    <w:rsid w:val="005D5E8F"/>
    <w:rsid w:val="005E6CA0"/>
    <w:rsid w:val="0062378B"/>
    <w:rsid w:val="006333DF"/>
    <w:rsid w:val="006568A9"/>
    <w:rsid w:val="00677A16"/>
    <w:rsid w:val="006832D8"/>
    <w:rsid w:val="006C3F28"/>
    <w:rsid w:val="00746EB3"/>
    <w:rsid w:val="00752F84"/>
    <w:rsid w:val="00757EAE"/>
    <w:rsid w:val="00766B77"/>
    <w:rsid w:val="007A0EF5"/>
    <w:rsid w:val="007A3603"/>
    <w:rsid w:val="007C5DDE"/>
    <w:rsid w:val="007D61B8"/>
    <w:rsid w:val="007D770D"/>
    <w:rsid w:val="007E40BF"/>
    <w:rsid w:val="00816530"/>
    <w:rsid w:val="00892ACD"/>
    <w:rsid w:val="00897DF3"/>
    <w:rsid w:val="008D4B5B"/>
    <w:rsid w:val="00960B46"/>
    <w:rsid w:val="00967812"/>
    <w:rsid w:val="009A1CEF"/>
    <w:rsid w:val="009A2A54"/>
    <w:rsid w:val="009C5C05"/>
    <w:rsid w:val="00A0136B"/>
    <w:rsid w:val="00A049E0"/>
    <w:rsid w:val="00A219B5"/>
    <w:rsid w:val="00A42507"/>
    <w:rsid w:val="00A669AA"/>
    <w:rsid w:val="00A807F6"/>
    <w:rsid w:val="00A97254"/>
    <w:rsid w:val="00AB3F9D"/>
    <w:rsid w:val="00B02161"/>
    <w:rsid w:val="00B02802"/>
    <w:rsid w:val="00B02822"/>
    <w:rsid w:val="00B15FB7"/>
    <w:rsid w:val="00B16192"/>
    <w:rsid w:val="00B244E2"/>
    <w:rsid w:val="00B651BE"/>
    <w:rsid w:val="00B73B04"/>
    <w:rsid w:val="00B74FAD"/>
    <w:rsid w:val="00B9723D"/>
    <w:rsid w:val="00B9780C"/>
    <w:rsid w:val="00BC30FE"/>
    <w:rsid w:val="00BE2815"/>
    <w:rsid w:val="00C536FB"/>
    <w:rsid w:val="00CB5495"/>
    <w:rsid w:val="00CC5153"/>
    <w:rsid w:val="00CF7C3B"/>
    <w:rsid w:val="00D5642B"/>
    <w:rsid w:val="00DD07F5"/>
    <w:rsid w:val="00E05530"/>
    <w:rsid w:val="00E065B8"/>
    <w:rsid w:val="00E36D30"/>
    <w:rsid w:val="00E62F6F"/>
    <w:rsid w:val="00ED2B40"/>
    <w:rsid w:val="00ED76CB"/>
    <w:rsid w:val="00EE5B76"/>
    <w:rsid w:val="00EF6C1A"/>
    <w:rsid w:val="00F04028"/>
    <w:rsid w:val="00F46F44"/>
    <w:rsid w:val="00F63434"/>
    <w:rsid w:val="00F8745B"/>
    <w:rsid w:val="00F91DC5"/>
    <w:rsid w:val="00FC500E"/>
    <w:rsid w:val="00FD0898"/>
    <w:rsid w:val="00FD42FB"/>
    <w:rsid w:val="00F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884F1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B46"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1B020-085B-4D43-A201-0918DF4D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5</Pages>
  <Words>919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12</cp:revision>
  <cp:lastPrinted>2021-01-19T05:59:00Z</cp:lastPrinted>
  <dcterms:created xsi:type="dcterms:W3CDTF">2023-03-23T05:34:00Z</dcterms:created>
  <dcterms:modified xsi:type="dcterms:W3CDTF">2024-01-29T00:29:00Z</dcterms:modified>
</cp:coreProperties>
</file>