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BC" w:rsidRPr="00F84164" w:rsidRDefault="008724BC" w:rsidP="008724BC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 xml:space="preserve">ПОРЯДОК </w:t>
      </w:r>
      <w:r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подключения медицинских организаций к ГИС ОМС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организации исполнения норм Правил организовано подключение медицинских организаций, </w:t>
      </w:r>
      <w:r w:rsidR="0085090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ключенных в реестр</w:t>
      </w:r>
      <w:r w:rsidR="002C523B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медицинских организаций, осуществляющих деятельность в сфере обязательного медицинского страхования, к ГИС ОМС по следующей схеме:</w:t>
      </w:r>
    </w:p>
    <w:p w:rsidR="008724BC" w:rsidRP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первоначально, территориальный фонд обязательного м</w:t>
      </w:r>
      <w:r w:rsidR="00850907">
        <w:rPr>
          <w:color w:val="000000"/>
          <w:sz w:val="28"/>
          <w:szCs w:val="28"/>
        </w:rPr>
        <w:t>едицинского страхования (далее –</w:t>
      </w:r>
      <w:r>
        <w:rPr>
          <w:color w:val="000000"/>
          <w:sz w:val="28"/>
          <w:szCs w:val="28"/>
        </w:rPr>
        <w:t xml:space="preserve"> территориальный фонд) осуществляет регистрацию руководителя медицинской организации (иного лица, имеющего право действовать от имени медицинской организации без доверенности, сведения о котором внесены в Единый государственный реестр юридических лиц, единый государственный реестр индивидуальных предпринимателей) в ГИС ОМС и наделяет его полномочиями по регистрации работников данной медицинской организации и по формированию уведомлений, направляемых в территориальный фонд в соответствии с </w:t>
      </w:r>
      <w:r w:rsidRPr="008724BC">
        <w:rPr>
          <w:b/>
          <w:color w:val="000000"/>
          <w:sz w:val="28"/>
          <w:szCs w:val="28"/>
        </w:rPr>
        <w:t>Правилами (перечень полномочий приведен ниже);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после подключения руководителя медицинской организации к ГИС ОМС, руководитель медицинской организаций самостоятельно осуществляет регистрацию работников своей медицинской организации и управление предоставленными им полномочиями.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регистрации руководителя медицинской организации, регистрация иных работников медицинской организации осуществляется в ГИС ОМС непосредственно медицинской организацией посредством заполнения заявки на регистрацию пользователей и наделением пользователей следующими (одним из следующих) полномочий:</w:t>
      </w:r>
    </w:p>
    <w:p w:rsidR="008724BC" w:rsidRDefault="008724BC" w:rsidP="008724BC">
      <w:pPr>
        <w:pStyle w:val="a4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«Формирование уведомлений о включении (исключении) медицинской организации в реестр медицинских организаций, осуществляющих деятельность в сфере обязательного медицинского страхования, уведомлений об изменении сведений о медицинской организации»;</w:t>
      </w:r>
    </w:p>
    <w:p w:rsidR="008724BC" w:rsidRDefault="008724BC" w:rsidP="008724BC">
      <w:pPr>
        <w:pStyle w:val="a4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«Направление заявки на регистрацию, изменение полномочий, прекращение доступа уполномоченных лиц участника системы».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указанным полномочиям возможны следующие роли:</w:t>
      </w:r>
    </w:p>
    <w:p w:rsidR="008724BC" w:rsidRDefault="00850907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Ввод данных –</w:t>
      </w:r>
      <w:r w:rsidR="008724BC">
        <w:rPr>
          <w:color w:val="000000"/>
          <w:sz w:val="28"/>
          <w:szCs w:val="28"/>
        </w:rPr>
        <w:t xml:space="preserve"> для работников, выполняющих функции по заполнению и редактированию документов;</w:t>
      </w:r>
    </w:p>
    <w:p w:rsidR="008724BC" w:rsidRDefault="00850907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Согласование –</w:t>
      </w:r>
      <w:r w:rsidR="008724BC">
        <w:rPr>
          <w:color w:val="000000"/>
          <w:sz w:val="28"/>
          <w:szCs w:val="28"/>
        </w:rPr>
        <w:t xml:space="preserve"> для работников, выполняющих функции по согласованию заполненных документов и направлению на подпись руководителю;</w:t>
      </w:r>
    </w:p>
    <w:p w:rsidR="008724BC" w:rsidRDefault="00850907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Утверждение –</w:t>
      </w:r>
      <w:r w:rsidR="008724BC">
        <w:rPr>
          <w:color w:val="000000"/>
          <w:sz w:val="28"/>
          <w:szCs w:val="28"/>
        </w:rPr>
        <w:t xml:space="preserve"> для лиц, уполномоченных действовать от имени организации, которым будет осуществлено подписание документов (в случае наделения </w:t>
      </w:r>
      <w:r w:rsidR="008724BC">
        <w:rPr>
          <w:color w:val="000000"/>
          <w:sz w:val="28"/>
          <w:szCs w:val="28"/>
        </w:rPr>
        <w:lastRenderedPageBreak/>
        <w:t>руководителем организации работника полномочиями по утверждению к заявке должен быть приложен организационно-распорядительный документ, подтверждающий полномочия данного лица);</w:t>
      </w:r>
    </w:p>
    <w:p w:rsidR="008724BC" w:rsidRDefault="00850907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 –</w:t>
      </w:r>
      <w:r w:rsidR="008724BC">
        <w:rPr>
          <w:color w:val="000000"/>
          <w:sz w:val="28"/>
          <w:szCs w:val="28"/>
        </w:rPr>
        <w:t xml:space="preserve"> для работников, выполняющих функции по мониторингу хода работ.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Доступ к ГИС ОМС осуществляется с использованием единой системы идентиф</w:t>
      </w:r>
      <w:r w:rsidR="00EE5E1D">
        <w:rPr>
          <w:color w:val="000000"/>
          <w:sz w:val="28"/>
          <w:szCs w:val="28"/>
        </w:rPr>
        <w:t>икации и аутентификации (далее –</w:t>
      </w:r>
      <w:r w:rsidR="00BD6B72" w:rsidRPr="00BD6B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ЕСИА). Соответственно руководитель медицинской организации, и лица, выполняющие роли администратора медицинской организации, смогут обеспечить самостоятельную регистрацию работников медицинских организаций в ГИС ОМС после прохождения идентификации и аутентификации в ЕСИА.</w:t>
      </w:r>
    </w:p>
    <w:p w:rsidR="0067754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пользователи Вашей медицинской организации не могут получить доступ к ГИС ОМС, Вам нужно обратиться в </w:t>
      </w:r>
      <w:r w:rsidR="0067754C">
        <w:rPr>
          <w:color w:val="000000"/>
          <w:sz w:val="28"/>
          <w:szCs w:val="28"/>
        </w:rPr>
        <w:t xml:space="preserve">службу </w:t>
      </w:r>
      <w:r>
        <w:rPr>
          <w:color w:val="000000"/>
          <w:sz w:val="28"/>
          <w:szCs w:val="28"/>
        </w:rPr>
        <w:t>тех</w:t>
      </w:r>
      <w:r w:rsidR="0067754C">
        <w:rPr>
          <w:color w:val="000000"/>
          <w:sz w:val="28"/>
          <w:szCs w:val="28"/>
        </w:rPr>
        <w:t>нической поддержки по следующим каналам связи:</w:t>
      </w:r>
    </w:p>
    <w:p w:rsidR="00EE5E1D" w:rsidRDefault="00EE5E1D" w:rsidP="00EE5E1D">
      <w:pPr>
        <w:shd w:val="clear" w:color="auto" w:fill="FFFFFF"/>
        <w:spacing w:after="180" w:line="360" w:lineRule="auto"/>
        <w:ind w:firstLine="567"/>
        <w:jc w:val="both"/>
        <w:rPr>
          <w:rFonts w:ascii="Times New Roman" w:hAnsi="Times New Roman"/>
          <w:color w:val="000026"/>
          <w:sz w:val="28"/>
          <w:szCs w:val="28"/>
        </w:rPr>
      </w:pPr>
      <w:r>
        <w:rPr>
          <w:rFonts w:ascii="Times New Roman" w:hAnsi="Times New Roman"/>
          <w:color w:val="000026"/>
          <w:sz w:val="28"/>
          <w:szCs w:val="28"/>
        </w:rPr>
        <w:t xml:space="preserve">– по адресу электронной почты </w:t>
      </w:r>
      <w:hyperlink r:id="rId5" w:history="1">
        <w:r w:rsidRPr="002044E0">
          <w:rPr>
            <w:rStyle w:val="a3"/>
            <w:rFonts w:ascii="Times New Roman" w:hAnsi="Times New Roman"/>
            <w:sz w:val="28"/>
            <w:szCs w:val="28"/>
          </w:rPr>
          <w:t>stp_gis@ffoms.gov.ru</w:t>
        </w:r>
      </w:hyperlink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9D4BE9">
        <w:rPr>
          <w:rStyle w:val="a3"/>
          <w:rFonts w:ascii="Times New Roman" w:hAnsi="Times New Roman"/>
          <w:sz w:val="28"/>
          <w:szCs w:val="28"/>
        </w:rPr>
        <w:t>(круглосуточно)</w:t>
      </w:r>
      <w:r w:rsidRPr="009D4BE9">
        <w:rPr>
          <w:rFonts w:ascii="Times New Roman" w:hAnsi="Times New Roman"/>
          <w:sz w:val="28"/>
          <w:szCs w:val="28"/>
        </w:rPr>
        <w:t>;</w:t>
      </w:r>
    </w:p>
    <w:p w:rsidR="008724BC" w:rsidRPr="00EE5E1D" w:rsidRDefault="00EE5E1D" w:rsidP="00EE5E1D">
      <w:pPr>
        <w:shd w:val="clear" w:color="auto" w:fill="FFFFFF"/>
        <w:spacing w:after="180" w:line="360" w:lineRule="auto"/>
        <w:ind w:firstLine="567"/>
        <w:jc w:val="both"/>
        <w:rPr>
          <w:rFonts w:ascii="Times New Roman" w:hAnsi="Times New Roman"/>
          <w:color w:val="000026"/>
          <w:sz w:val="28"/>
          <w:szCs w:val="28"/>
        </w:rPr>
      </w:pPr>
      <w:r>
        <w:rPr>
          <w:rFonts w:ascii="Times New Roman" w:hAnsi="Times New Roman"/>
          <w:color w:val="000026"/>
          <w:sz w:val="28"/>
          <w:szCs w:val="28"/>
        </w:rPr>
        <w:t xml:space="preserve">– по телефону </w:t>
      </w:r>
      <w:r w:rsidR="00850907">
        <w:rPr>
          <w:rFonts w:ascii="Times New Roman" w:hAnsi="Times New Roman"/>
          <w:color w:val="000026"/>
          <w:sz w:val="28"/>
          <w:szCs w:val="28"/>
        </w:rPr>
        <w:t>8-800-101-6547</w:t>
      </w:r>
      <w:r>
        <w:rPr>
          <w:rFonts w:ascii="Times New Roman" w:hAnsi="Times New Roman"/>
          <w:color w:val="000026"/>
          <w:sz w:val="28"/>
          <w:szCs w:val="28"/>
        </w:rPr>
        <w:t>.</w:t>
      </w:r>
    </w:p>
    <w:sectPr w:rsidR="008724BC" w:rsidRPr="00EE5E1D" w:rsidSect="00EE5E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944CB"/>
    <w:multiLevelType w:val="hybridMultilevel"/>
    <w:tmpl w:val="C88668F2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4F024D69"/>
    <w:multiLevelType w:val="hybridMultilevel"/>
    <w:tmpl w:val="EBB88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B4108"/>
    <w:multiLevelType w:val="hybridMultilevel"/>
    <w:tmpl w:val="28583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02"/>
    <w:rsid w:val="002C523B"/>
    <w:rsid w:val="0067754C"/>
    <w:rsid w:val="00850907"/>
    <w:rsid w:val="008724BC"/>
    <w:rsid w:val="009833BF"/>
    <w:rsid w:val="009F7E02"/>
    <w:rsid w:val="00BD6B72"/>
    <w:rsid w:val="00E0392B"/>
    <w:rsid w:val="00EE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B3212"/>
  <w15:chartTrackingRefBased/>
  <w15:docId w15:val="{1F1D5FAA-66AD-4C81-B102-686025686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4BC"/>
    <w:pPr>
      <w:spacing w:line="25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4B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4BC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72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724B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8724BC"/>
  </w:style>
  <w:style w:type="paragraph" w:styleId="a5">
    <w:name w:val="Balloon Text"/>
    <w:basedOn w:val="a"/>
    <w:link w:val="a6"/>
    <w:uiPriority w:val="99"/>
    <w:semiHidden/>
    <w:unhideWhenUsed/>
    <w:rsid w:val="002C5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5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p_gis@ffom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Плахотникова Софья Александровна</cp:lastModifiedBy>
  <cp:revision>9</cp:revision>
  <cp:lastPrinted>2024-05-27T23:02:00Z</cp:lastPrinted>
  <dcterms:created xsi:type="dcterms:W3CDTF">2021-08-10T01:03:00Z</dcterms:created>
  <dcterms:modified xsi:type="dcterms:W3CDTF">2024-05-27T23:02:00Z</dcterms:modified>
</cp:coreProperties>
</file>